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3D" w:rsidRPr="00964A3D" w:rsidRDefault="00964A3D" w:rsidP="0096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Политика конфиденциальности и обработки персональных данных</w:t>
      </w:r>
    </w:p>
    <w:p w:rsidR="00964A3D" w:rsidRPr="00964A3D" w:rsidRDefault="00964A3D" w:rsidP="00964A3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</w:pPr>
      <w:bookmarkStart w:id="0" w:name="_heading=h.2et92p0" w:colFirst="0" w:colLast="0"/>
      <w:bookmarkEnd w:id="0"/>
      <w:r w:rsidRPr="00964A3D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 xml:space="preserve">г. </w:t>
      </w:r>
      <w:r w:rsidR="0096006F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>Москва</w:t>
      </w:r>
      <w:r w:rsidRPr="00964A3D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 xml:space="preserve">                                                                                       </w:t>
      </w:r>
      <w:r w:rsidR="004434BA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 xml:space="preserve">                в редакции от 18</w:t>
      </w:r>
      <w:r w:rsidRPr="00964A3D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>.09.2025 г.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_heading=h.30j0zll" w:colFirst="0" w:colLast="0"/>
      <w:bookmarkEnd w:id="1"/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Общие положения</w:t>
      </w: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документ определяет политику </w:t>
      </w:r>
      <w:r w:rsidRPr="00964A3D">
        <w:rPr>
          <w:rFonts w:ascii="Times New Roman" w:eastAsia="Times New Roman" w:hAnsi="Times New Roman" w:cs="Times New Roman"/>
          <w:b/>
          <w:i/>
          <w:sz w:val="21"/>
          <w:szCs w:val="21"/>
          <w:highlight w:val="white"/>
          <w:u w:color="000000"/>
          <w:lang w:eastAsia="ru-RU"/>
        </w:rPr>
        <w:t xml:space="preserve">Индивидуального предпринимателя </w:t>
      </w:r>
      <w:r w:rsidRPr="00964A3D">
        <w:rPr>
          <w:rFonts w:ascii="Times New Roman" w:eastAsia="Arial" w:hAnsi="Times New Roman" w:cs="Times New Roman"/>
          <w:b/>
          <w:i/>
          <w:sz w:val="21"/>
          <w:szCs w:val="21"/>
          <w:u w:color="000000"/>
          <w:lang w:eastAsia="ru-RU"/>
        </w:rPr>
        <w:t>Волошина Михаила Юрьевича  (ИНН 773802338315/ОГРНИП 308774627500756)</w:t>
      </w:r>
      <w:r w:rsidRPr="00964A3D">
        <w:rPr>
          <w:rFonts w:ascii="Times New Roman" w:eastAsia="Arial" w:hAnsi="Times New Roman" w:cs="Times New Roman"/>
          <w:b/>
          <w:i/>
          <w:sz w:val="20"/>
          <w:szCs w:val="20"/>
          <w:lang w:eastAsia="ru-RU"/>
        </w:rPr>
        <w:t xml:space="preserve"> (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— Оператор) в отношении обработки и конфиденциальности персональных данных и информации. Политика также объясняет, каким образом Оператор обрабатывает и защищает персональные данные субъектов и иную информацию пользователей. </w:t>
      </w: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регулирует отношения между Оператором и любым физическим лицом (клиентом, представителем клиента и иных лиц, указанных в параграфе 3 Политики) по обработке персональных данных указанных лиц, предоставленных ими Оператору.</w:t>
      </w: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Действие Политики распространяется на все операции по обработке Персональных данных, совершаемые Оператором, а также на всю информацию, которую Оператор и/или иные уполномоченные лица, действующие от имени Оператора, могут получить о Пользователе во время использования им любого из Продуктов Оператора.</w:t>
      </w: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Политика обязательна для ознакомления и исполнения всеми лицами, действующими от имени Оператора, допущенными к обработке персональных данных, и лицами, участвующими в организации процессов обработки и обеспечения безопасности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152-ФЗ).</w:t>
      </w: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u w:color="00000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u w:color="000000"/>
          <w:lang w:eastAsia="ru-RU"/>
        </w:rPr>
        <w:t xml:space="preserve">Предоставляя свои данные Оператору на сайте </w:t>
      </w:r>
      <w:hyperlink r:id="rId7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964A3D">
        <w:rPr>
          <w:rFonts w:ascii="Times New Roman" w:eastAsia="Calibri" w:hAnsi="Times New Roman" w:cs="Times New Roman"/>
          <w:b/>
          <w:color w:val="0000FF"/>
          <w:u w:val="single" w:color="000000"/>
        </w:rPr>
        <w:t xml:space="preserve"> </w:t>
      </w:r>
      <w:r w:rsidR="004D0B4D">
        <w:rPr>
          <w:rFonts w:ascii="Times New Roman" w:eastAsia="Calibri" w:hAnsi="Times New Roman" w:cs="Times New Roman"/>
          <w:b/>
          <w:color w:val="0000FF"/>
          <w:u w:val="single" w:color="000000"/>
        </w:rPr>
        <w:t xml:space="preserve"> </w:t>
      </w:r>
      <w:r w:rsidR="004D0B4D" w:rsidRPr="00FA2B3E">
        <w:rPr>
          <w:rStyle w:val="a3"/>
          <w:rFonts w:ascii="Times New Roman" w:hAnsi="Times New Roman" w:cs="Times New Roman"/>
        </w:rPr>
        <w:t xml:space="preserve">и/или в телеграм – боте </w:t>
      </w:r>
      <w:hyperlink r:id="rId8" w:history="1">
        <w:r w:rsidR="004D0B4D" w:rsidRPr="00FA2B3E">
          <w:rPr>
            <w:rStyle w:val="a3"/>
            <w:rFonts w:ascii="Times New Roman" w:hAnsi="Times New Roman" w:cs="Times New Roman"/>
          </w:rPr>
          <w:t>https://t.me/</w:t>
        </w:r>
        <w:r w:rsidR="00FA2B3E" w:rsidRPr="00FA2B3E">
          <w:rPr>
            <w:rStyle w:val="a3"/>
            <w:rFonts w:ascii="Times New Roman" w:hAnsi="Times New Roman" w:cs="Times New Roman"/>
          </w:rPr>
          <w:t>RHS_cinema_bot</w:t>
        </w:r>
      </w:hyperlink>
      <w:r w:rsidR="004D0B4D" w:rsidRPr="00FA2B3E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="004D0B4D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Pr="00964A3D">
        <w:rPr>
          <w:rFonts w:ascii="Times New Roman" w:eastAsia="Times New Roman" w:hAnsi="Times New Roman" w:cs="Times New Roman"/>
          <w:b/>
          <w:sz w:val="20"/>
          <w:szCs w:val="20"/>
          <w:u w:color="000000"/>
          <w:lang w:eastAsia="ru-RU"/>
        </w:rPr>
        <w:t xml:space="preserve">Пользователь подтверждает, что ознакомлен и согласен с условиями настоящей политики.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Основные термины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Персональные данные (ПД)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Оператор персональных данных (оператор)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данными, а именно ИП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Волошин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М.Ю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64A3D">
        <w:rPr>
          <w:rFonts w:ascii="Times New Roman" w:eastAsia="Montserrat" w:hAnsi="Times New Roman" w:cs="Times New Roman"/>
          <w:sz w:val="20"/>
          <w:szCs w:val="20"/>
          <w:highlight w:val="white"/>
          <w:lang w:eastAsia="ru-RU"/>
        </w:rPr>
        <w:t xml:space="preserve"> (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ИНН </w:t>
      </w:r>
      <w:r w:rsidRPr="00964A3D">
        <w:rPr>
          <w:rFonts w:ascii="Times New Roman" w:eastAsia="Arial" w:hAnsi="Times New Roman" w:cs="Times New Roman"/>
          <w:sz w:val="21"/>
          <w:szCs w:val="21"/>
          <w:u w:color="000000"/>
          <w:lang w:eastAsia="ru-RU"/>
        </w:rPr>
        <w:t>773802338315</w:t>
      </w:r>
      <w:r w:rsidRPr="00964A3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)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tabs>
          <w:tab w:val="left" w:pos="1134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Обработка персональных данных включает в себя, в том числе: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сбор;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запись; 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систематизацию; 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накопление;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хранение;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уточнение (обновление, изменение);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извлечение;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использование;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передачу (распространение, предоставление, доступ);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обезличивание;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блокирование; 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удаление;</w:t>
      </w:r>
    </w:p>
    <w:p w:rsidR="00964A3D" w:rsidRPr="00F131A8" w:rsidRDefault="00964A3D" w:rsidP="00F131A8">
      <w:pPr>
        <w:pStyle w:val="a4"/>
        <w:numPr>
          <w:ilvl w:val="0"/>
          <w:numId w:val="6"/>
        </w:numPr>
        <w:tabs>
          <w:tab w:val="left" w:pos="1560"/>
        </w:tabs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 w:eastAsia="ru-RU"/>
        </w:rPr>
      </w:pPr>
      <w:r w:rsidRPr="00F131A8">
        <w:rPr>
          <w:rFonts w:ascii="Times New Roman" w:eastAsia="Arial" w:hAnsi="Times New Roman" w:cs="Times New Roman"/>
          <w:sz w:val="20"/>
          <w:szCs w:val="20"/>
          <w:lang w:eastAsia="ru-RU"/>
        </w:rPr>
        <w:t>уничтожение.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Автоматизированная обработка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обработка персональных данных с помощью средств вычислительной техники;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Веб-сайт 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9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="004D0B4D" w:rsidRPr="004D0B4D">
        <w:rPr>
          <w:rFonts w:ascii="Times New Roman" w:hAnsi="Times New Roman" w:cs="Times New Roman"/>
          <w:highlight w:val="yellow"/>
        </w:rPr>
        <w:t xml:space="preserve"> </w:t>
      </w:r>
      <w:r w:rsidR="004D0B4D" w:rsidRPr="00FA2B3E">
        <w:rPr>
          <w:rStyle w:val="a3"/>
          <w:rFonts w:ascii="Times New Roman" w:hAnsi="Times New Roman" w:cs="Times New Roman"/>
        </w:rPr>
        <w:t xml:space="preserve">и/или в телеграм – боте </w:t>
      </w:r>
      <w:hyperlink r:id="rId10" w:history="1">
        <w:r w:rsidR="004D0B4D" w:rsidRPr="00FA2B3E">
          <w:rPr>
            <w:rStyle w:val="a3"/>
            <w:rFonts w:ascii="Times New Roman" w:hAnsi="Times New Roman" w:cs="Times New Roman"/>
          </w:rPr>
          <w:t>https://t.me/</w:t>
        </w:r>
        <w:r w:rsidR="00FA2B3E" w:rsidRPr="00FA2B3E">
          <w:rPr>
            <w:rStyle w:val="a3"/>
            <w:rFonts w:ascii="Times New Roman" w:hAnsi="Times New Roman" w:cs="Times New Roman"/>
          </w:rPr>
          <w:t>RHS_cinema_bot</w:t>
        </w:r>
      </w:hyperlink>
      <w:r w:rsidRPr="00FA2B3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Распространение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действия, направленные на раскрытие персональных данных неопределенному кругу лиц;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Предоставление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Уничтожение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Обезличивание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Информационная система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Трансграничная передача персональных данных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Обработчики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лица, которым Оператор дал поручение на обработку Персональных данных.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heading=h.3znysh7" w:colFirst="0" w:colLast="0"/>
      <w:bookmarkEnd w:id="2"/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</w:p>
    <w:p w:rsidR="00964A3D" w:rsidRPr="00964A3D" w:rsidRDefault="00964A3D" w:rsidP="00964A3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Файлы cookie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данные, которые автоматически передаются Оператору в процессе использования Сайта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Обработка Персональных данных Оператором.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Цели, правовые основания и сроки Обработки Персональных данных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Оператор, осуществляет обработку Персональных данных в следующих целях: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*При указании категории субъекта «Контрагент» понимаются клиенты, за исключением случаев, когда приведено уточнение.</w:t>
      </w:r>
    </w:p>
    <w:tbl>
      <w:tblPr>
        <w:tblW w:w="9941" w:type="dxa"/>
        <w:tblInd w:w="-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405"/>
        <w:gridCol w:w="1680"/>
        <w:gridCol w:w="1365"/>
        <w:gridCol w:w="945"/>
        <w:gridCol w:w="1600"/>
        <w:gridCol w:w="1276"/>
        <w:gridCol w:w="1335"/>
        <w:gridCol w:w="1335"/>
      </w:tblGrid>
      <w:tr w:rsidR="00964A3D" w:rsidRPr="00964A3D" w:rsidTr="009F5203">
        <w:trPr>
          <w:trHeight w:val="1610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обработки персональных данных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Категория ПД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ПД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обработки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обработки персональных данных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Правовое основание обработки персональных данных</w:t>
            </w:r>
          </w:p>
        </w:tc>
      </w:tr>
      <w:tr w:rsidR="00964A3D" w:rsidRPr="00964A3D" w:rsidTr="009F5203">
        <w:trPr>
          <w:trHeight w:val="504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предоставление установленной законодательством отчетности, включая уплату установленных законодательством налогов и взносов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ИНН;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(3) номер контактного телефона;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 адрес электронной почты;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 паспортные данные;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 аккаунты социальных сетей и мессенджеров;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(1) Период действия договора;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5 лет по истечение срока действия договора;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обращение субъекта ПДн о прекращении обработки или уничтожении ПДн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964A3D" w:rsidRPr="00964A3D" w:rsidTr="009F5203">
        <w:trPr>
          <w:trHeight w:val="207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обязанностей, возложенных на Оператора в связи с правом уполномоченных органов получать запрашиваемую информацию от Оператора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уполномоченных органов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паспортные данные;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контактные данные.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До прекращения предпринима-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тельской деятельности Оператора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964A3D" w:rsidRPr="00964A3D" w:rsidTr="009F5203">
        <w:trPr>
          <w:trHeight w:val="53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Заключение, исполнение, изменение и расторжение договора, стороной по которому является Оператор или уполномоченные лица, действующие от имени Оператора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 / специальные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ИНН;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(3) номер контактного телефона, аккаунт в мессенджере Телеграмм;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 адрес электронной почты;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 банковские реквизиты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(6) адрес регистрации или проживания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(1) Период действия договора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5 лет до прекращения предпринимательской деятельности Оператором (в зависимости от предмета) (3) обращение субъекта ПДн о прекращении обработки или уничтожении ПДн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Согласие субъекта на обработку ПД (п.1 ч.2 ст.10 Закона).</w:t>
            </w:r>
          </w:p>
        </w:tc>
      </w:tr>
      <w:tr w:rsidR="00964A3D" w:rsidRPr="00964A3D" w:rsidTr="009F5203">
        <w:trPr>
          <w:trHeight w:val="315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поддержка и консультации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(физ.лицо)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контактный телефон;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адрес электронной почты;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 Аккаунт в мессенджере Телеграмм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 w:rsidR="00964A3D" w:rsidRPr="00964A3D" w:rsidTr="009F5203">
        <w:trPr>
          <w:trHeight w:val="53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(2) номер контактного телефона;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адрес электронной почты;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(4) банковские реквизиты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(5) адрес регистрации или пребывания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До прекращения предпринимательской деятельности Оператора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Смешанная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функций, полномочий и обязанностей, возложенных на Оператора законом (п.2. ч.1. ст. 6 Закона);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Законный интерес Оператора (п.7 ч.1. ст.6 Закона);</w:t>
            </w:r>
          </w:p>
        </w:tc>
      </w:tr>
      <w:tr w:rsidR="00964A3D" w:rsidRPr="00964A3D" w:rsidTr="009F5203">
        <w:trPr>
          <w:trHeight w:val="153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информационных и рекламных рассылок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- (физ.лицо)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  <w:p w:rsidR="00964A3D" w:rsidRPr="00964A3D" w:rsidRDefault="00964A3D" w:rsidP="00964A3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</w:t>
            </w:r>
          </w:p>
          <w:p w:rsidR="00964A3D" w:rsidRPr="00964A3D" w:rsidRDefault="00964A3D" w:rsidP="00964A3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аккаунта мессенджера Телеграм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До отзыва согласия на обработку данных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Согласие субъекта на обработку ПД (п.1. ч.1. ст. 6 Закона)</w:t>
            </w:r>
          </w:p>
        </w:tc>
      </w:tr>
      <w:tr w:rsidR="00964A3D" w:rsidRPr="00964A3D" w:rsidTr="009F5203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в социальных сетях Оператора, на сайте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Оператора.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 (физ. 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контактные данные;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фотоизображение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(1) До отзыва согласия на обработку данных 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(1) Согласие на обработку персональных данных, разрешенных субъектом персональных данных для распространения (ст. 10.1 Закона) </w:t>
            </w:r>
          </w:p>
        </w:tc>
      </w:tr>
      <w:tr w:rsidR="00964A3D" w:rsidRPr="00964A3D" w:rsidTr="009F5203">
        <w:trPr>
          <w:trHeight w:val="2615"/>
        </w:trPr>
        <w:tc>
          <w:tcPr>
            <w:tcW w:w="4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личного кабинета на сайте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Контрагент/клиент (физ.лицо)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/ иные</w:t>
            </w:r>
          </w:p>
        </w:tc>
        <w:tc>
          <w:tcPr>
            <w:tcW w:w="16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ФИО;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адрес электронной почты;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номер телефона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Период действия договора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Автоматизированная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Согласие субъекта на обработку ПД (п.1. ч.1. ст. 6 Закона)</w:t>
            </w:r>
          </w:p>
        </w:tc>
      </w:tr>
    </w:tbl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 Оператор не осуществляет обработку биометрических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Оператор не вправе требовать от Пользователя иные категории (в том числе биометрические, специальные и иные) персональных данных, за исключением случаев, когда такие данные необходимы для исполнения обязательств Оператора по законодательству РФ или для исполнения договора.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Оператор не вправе обрабатывать персональные данные несовершеннолетних лиц, за исключением случаев, предусмотренных законодательством РФ.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 Сроки обработки персональных данных определены с учетом: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установленных целей обработки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(3) сроков, определенных нормативно - правовыми актами Российской Федерации.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Принципы и условия Обработки Персональных данных Оператором.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Оператор осуществляет Обработку Персональных данных на законной и справедливой основе.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3.2.3. Оператор осуществляет Обработку Персональных данных с использованием средств автоматизации и без их использования. При этом Оператор выполняет требования к автоматизированной и 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 w:rsid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3.2.4. Оператор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</w:t>
      </w: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поручает Обработку Персональных данных третьим лицам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3.2.5. Оператор не раскрывает третьим лицам и не распространяет Персональные данные, за исключением следующих случаев: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Субъект ПД заблаговременно выразил свое согласие на такое раскрытие.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(3) Передача необходима для защиты прав и законных интересов Оператора или третьих лиц;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(4) Передача инициирована субъектом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(5)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3.3. Условия и ограничения обработки персональных данных, разрешенных субъектом для распространения.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3.3.1. Оператор,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на сайте, в том числе в 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3.3.2. Персональные данные размещаются с целью (1) увеличения лояльности пользователей к продуктам Оператора; (2) формирования позитивного отношения пользователей к продуктам Оператора; (3) продвижение продуктов Оператора, (4) а также любых связанных с указанными продуктами товаров, работ и услуг.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3.3.3. Перечень ПД и наличие/отсутствие ограничений или запретов в их отношении:</w:t>
      </w:r>
    </w:p>
    <w:tbl>
      <w:tblPr>
        <w:tblW w:w="9491" w:type="dxa"/>
        <w:tblInd w:w="-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4979"/>
        <w:gridCol w:w="4512"/>
      </w:tblGrid>
      <w:tr w:rsidR="00964A3D" w:rsidRPr="00964A3D" w:rsidTr="009F5203">
        <w:trPr>
          <w:trHeight w:val="75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Ограничения/запреты</w:t>
            </w:r>
          </w:p>
        </w:tc>
      </w:tr>
      <w:tr w:rsidR="00964A3D" w:rsidRPr="00964A3D" w:rsidTr="009F5203">
        <w:trPr>
          <w:trHeight w:val="740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64A3D" w:rsidRPr="00964A3D" w:rsidTr="009F5203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64A3D" w:rsidRPr="00964A3D" w:rsidTr="009F5203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64A3D" w:rsidRPr="00964A3D" w:rsidTr="009F5203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64A3D" w:rsidRPr="00964A3D" w:rsidTr="009F5203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Фотоизображение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3.3.4. Обработка осуществляется в течение срока действия согласия субъекта Персональных данных, разрешенных для распространения.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Права субъектов Персональных данных.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3.4.1. Субъект Персональных данных обладает следующими правами:</w:t>
      </w:r>
    </w:p>
    <w:tbl>
      <w:tblPr>
        <w:tblW w:w="9491" w:type="dxa"/>
        <w:tblInd w:w="-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/>
      </w:tblPr>
      <w:tblGrid>
        <w:gridCol w:w="3636"/>
        <w:gridCol w:w="5855"/>
      </w:tblGrid>
      <w:tr w:rsidR="00964A3D" w:rsidRPr="00964A3D" w:rsidTr="009F5203">
        <w:trPr>
          <w:trHeight w:val="75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 субъекта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реализации</w:t>
            </w:r>
          </w:p>
        </w:tc>
      </w:tr>
      <w:tr w:rsidR="00964A3D" w:rsidRPr="00964A3D" w:rsidTr="009F5203">
        <w:trPr>
          <w:cantSplit/>
          <w:trHeight w:val="1010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(1) Право получения информации, касающейся обработки его Персональных данных;</w:t>
            </w:r>
          </w:p>
        </w:tc>
        <w:tc>
          <w:tcPr>
            <w:tcW w:w="58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направить письменный запрос на адрес, указанный в реквизитах договора, в порядке, установленном ст.14 Закона. </w:t>
            </w:r>
          </w:p>
        </w:tc>
      </w:tr>
      <w:tr w:rsidR="00964A3D" w:rsidRPr="00964A3D" w:rsidTr="009F5203">
        <w:trPr>
          <w:cantSplit/>
          <w:trHeight w:val="153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(2) 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      </w:r>
          </w:p>
        </w:tc>
        <w:tc>
          <w:tcPr>
            <w:tcW w:w="58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A3D" w:rsidRPr="00964A3D" w:rsidTr="009F5203">
        <w:trPr>
          <w:trHeight w:val="180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(3) Право отозвать предоставленное ранее согласие на обработку Персональных данных.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4A3D" w:rsidRPr="00964A3D" w:rsidRDefault="00964A3D" w:rsidP="00964A3D">
            <w:pPr>
              <w:spacing w:after="0"/>
              <w:rPr>
                <w:rFonts w:ascii="Times New Roman" w:eastAsia="Arial" w:hAnsi="Times New Roman" w:cs="Times New Roman"/>
                <w:sz w:val="21"/>
                <w:szCs w:val="21"/>
                <w:u w:color="00000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соответствующее уведомление на электронный адрес Оператора:</w:t>
            </w:r>
            <w:r w:rsidRPr="00964A3D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2B3E">
              <w:rPr>
                <w:lang w:val="en-US"/>
              </w:rPr>
              <w:t>info</w:t>
            </w:r>
            <w:r w:rsidR="00FA2B3E" w:rsidRPr="00FA2B3E">
              <w:t>@</w:t>
            </w:r>
            <w:r w:rsidR="00FA2B3E">
              <w:rPr>
                <w:lang w:val="en-US"/>
              </w:rPr>
              <w:t>redheadsound</w:t>
            </w:r>
            <w:r w:rsidR="00FA2B3E" w:rsidRPr="00FA2B3E">
              <w:t>.</w:t>
            </w:r>
            <w:r w:rsidR="00FA2B3E">
              <w:rPr>
                <w:lang w:val="en-US"/>
              </w:rPr>
              <w:t>studio</w:t>
            </w:r>
            <w:r w:rsidRPr="00964A3D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64A3D" w:rsidRPr="00964A3D" w:rsidRDefault="00964A3D" w:rsidP="00964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пометкой «Отзыв согласия на обработку персональных данных». Прекращение Обработки Персональных данных Оператором может сделать невозможным дальнейшее использование Продуктов Оператора. Оператор прекращает Обработку Персональных данных в срок до 10 рабочих дней.</w:t>
            </w:r>
          </w:p>
        </w:tc>
      </w:tr>
    </w:tbl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3.4.2. Для исполнения положений в подпунктах (1) и (3) пункта 3.4.1. Политики Оператора может потребоваться подтвердить личность субъекта Персональных данных, потребовав предоставления такого подтверждения в любой не противоречащей закону форме.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Исполнение обязанностей оператора Оператором.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3.5.1. Оператором для обеспечения выполнения обязанностей, предусмотренных Федеральным законом РФ «О персональных данных» №152-ФЗ от 27 июля 2006 г. и принятыми в соответствии с ним нормативными правовыми актами, приняты следующие меры: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назначено лицо, ответственное за организацию обработки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изданы локальные акты по вопросам обработки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 Политика конфиденциальности и обработки персональных данных; другие локальные акты по вопросам обработки и обеспечения безопасности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(3) применены правовые, организационные и технические меры по обеспечению безопасности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(4)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актов, Политики, локальных актов Оператора;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(5) проведена оценка вреда, который может быть причинен субъектам персональных данных в случае нарушения требований федерального законодательства о персональных данных, произведено соотношение указанного вреда и принимаемых Оператором мер, направленных на обеспечение выполнения обязанностей, предусмотренных требованиями Закона принятых в соответствии с ним нормативных правовых актов;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(6) подрядчики Оператора, непосредственно осуществляющие обработку персональных данных, ознакомлены с положениями Закона и принятых в соответствии с ним нормативных правовых актов, Политики и локальных актов Оператора по вопросам обработки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3.5.2. Оператором реализуются следующие меры по обеспечению конфиденциальности и безопасности при Обработке Персональных данных: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Организован режим обеспечения безопасности помещений, в которых размещены информационные системы,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Оператором утвержден документ, определяющий перечень лиц, доступ которых к персональным данным, обрабатываемым в информационной системе, необходим для выполнения ими договорных обязательств перед Оператором;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(3) 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(4) Реализованы требования, установленные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Порядок прекращения Обработки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3.6.1. Оператор прекращает обработку персональных данных: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по истечении установленных сроков;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по достижении целей их обработки либо в случае утраты необходимости в достижении этих целей;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(3) по требованию субъекта Персональных данных (в отношении Персональных данных, которые являются неполными, устаревшими, неточными, незаконно полученными или не являются необходимыми для заявленной цели обработки), если обеспечить правомерность обработки Персональных данных невозможно;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(4) в случае отзыва субъектом персональных данных согласия на обработку его Персональных данных (в отношении Персональных данных, обрабатываемых на основании согласия субъекта);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(5) в случае прекращения предпринимательской деятельности Оператора.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3.6.2. Порядок уничтожения Персональных данных. Уничтожение персональных данных производится в случаях: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(1) неправомерная обработка ПД;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(2) ПД являются избыточными для заявленной цели;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(3) отзыв согласия на обработку ПД;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(4) достижения цели обработки ПД или утраты необходимости в достижении этих целей;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(5) истечения сроков хранения ПД, установленных нормативно-правовыми актами Российской Федерации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(6)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(7) признания недостоверности ПД по требованию Регулятора.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3.6.3. Способы уничтожения: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персональных данных из информационных систем производится встроенными средствами информационной системы и производится Оператором.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бумажных носителей, содержащих ПД, осуществляется путем измельчения бумаг посредством шредера.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3.6.4. По завершению уничтожения Персональных данных Оператором составляется Акт об уничтожении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Правила хранения и обработки персональных данных граждан РФ, правила о трансграничной передаче персональных данных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данных, 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5. Оператором могут создаваться и храниться следующие документы и сведения, в том числе в электронном виде, содержащие данные о Пользователях: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на регистрацию личного кабинета физического лица на сайте (подается при оформлении заказа).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(публичная оферта).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Подтверждение о присоединении к договору.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документов, удостоверяющих личность, а также иных документов, предоставляемых Пользователем, и содержащих персональные данные.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по оплатам заказов, содержащие платежные и иные реквизиты Пользователя.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Записи телефонных переговоров и электронная переписка (в том числе в мессенджерах).</w:t>
      </w:r>
    </w:p>
    <w:p w:rsidR="00964A3D" w:rsidRPr="00964A3D" w:rsidRDefault="00964A3D" w:rsidP="00964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информация, которая предоставляется Пользователем Оператору.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suppressAutoHyphens/>
        <w:spacing w:after="0" w:line="259" w:lineRule="auto"/>
        <w:ind w:right="5"/>
        <w:jc w:val="center"/>
        <w:textDirection w:val="btLr"/>
        <w:textAlignment w:val="top"/>
        <w:outlineLvl w:val="0"/>
        <w:rPr>
          <w:rFonts w:ascii="Times New Roman" w:eastAsia="Arial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 w:rsidRPr="00964A3D">
        <w:rPr>
          <w:rFonts w:ascii="Times New Roman" w:eastAsia="Arial" w:hAnsi="Times New Roman" w:cs="Times New Roman"/>
          <w:b/>
          <w:color w:val="2F3236"/>
          <w:sz w:val="20"/>
          <w:szCs w:val="20"/>
          <w:lang w:eastAsia="ru-RU"/>
        </w:rPr>
        <w:t>Условия использования файлов COOKIES на сайте</w:t>
      </w:r>
    </w:p>
    <w:p w:rsidR="00964A3D" w:rsidRPr="00964A3D" w:rsidRDefault="00964A3D" w:rsidP="00964A3D">
      <w:pPr>
        <w:spacing w:after="0" w:line="240" w:lineRule="auto"/>
        <w:ind w:hanging="2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6.1. На Сайте, в аккаунтах социальных сетей, мессенджерах могут быть использованы используются следующие типы cookies: </w:t>
      </w:r>
    </w:p>
    <w:p w:rsidR="00964A3D" w:rsidRPr="00964A3D" w:rsidRDefault="00964A3D" w:rsidP="00FA2B3E">
      <w:pPr>
        <w:numPr>
          <w:ilvl w:val="0"/>
          <w:numId w:val="4"/>
        </w:numPr>
        <w:suppressAutoHyphens/>
        <w:spacing w:after="12" w:line="304" w:lineRule="auto"/>
        <w:ind w:firstLineChars="283" w:firstLine="568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lastRenderedPageBreak/>
        <w:t>Технические cookies: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 они необходимы для корректной работы Сайта и вспомогательных сервисов. Такие файлы cookies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 </w:t>
      </w:r>
    </w:p>
    <w:p w:rsidR="00964A3D" w:rsidRPr="00964A3D" w:rsidRDefault="00964A3D" w:rsidP="00FA2B3E">
      <w:pPr>
        <w:numPr>
          <w:ilvl w:val="0"/>
          <w:numId w:val="4"/>
        </w:numPr>
        <w:suppressAutoHyphens/>
        <w:spacing w:after="12" w:line="304" w:lineRule="auto"/>
        <w:ind w:firstLineChars="283" w:firstLine="568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Файлы для аутентификации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: они необходимы, чтобы запоминать Пользователей. Благодаря таким файлам Пользователю при новом посещении Сайта не нужно заново вводить авторизационные данные. </w:t>
      </w:r>
    </w:p>
    <w:p w:rsidR="00964A3D" w:rsidRPr="00964A3D" w:rsidRDefault="00964A3D" w:rsidP="00FA2B3E">
      <w:pPr>
        <w:numPr>
          <w:ilvl w:val="0"/>
          <w:numId w:val="4"/>
        </w:numPr>
        <w:suppressAutoHyphens/>
        <w:spacing w:after="12" w:line="304" w:lineRule="auto"/>
        <w:ind w:firstLineChars="283" w:firstLine="568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Управление аккаунтом: п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ри заходе Пользователя на Сайт происходит автоматическая генерация файлов cookies, что позволяют узнать, когда Пользователь начал сессию на Сервисе и когда закончил. Сервис использует этот вид файлов cookies, чтобы определить, с какого аккаунта Пользователь совершил вход, и какие опции ему доступны. </w:t>
      </w:r>
    </w:p>
    <w:p w:rsidR="00964A3D" w:rsidRPr="00964A3D" w:rsidRDefault="00964A3D" w:rsidP="00964A3D">
      <w:pPr>
        <w:numPr>
          <w:ilvl w:val="0"/>
          <w:numId w:val="4"/>
        </w:numPr>
        <w:suppressAutoHyphens/>
        <w:spacing w:after="12" w:line="304" w:lineRule="auto"/>
        <w:ind w:firstLineChars="283" w:firstLine="566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>Настройки предпочтения региона и языка. Этот вид файлов cookies используется при выборе Пользователем предпочтительного региона и языка для удобного использования Сервиса.</w:t>
      </w: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</w:t>
      </w:r>
    </w:p>
    <w:p w:rsidR="00964A3D" w:rsidRPr="00964A3D" w:rsidRDefault="00964A3D" w:rsidP="00FA2B3E">
      <w:pPr>
        <w:numPr>
          <w:ilvl w:val="0"/>
          <w:numId w:val="4"/>
        </w:numPr>
        <w:suppressAutoHyphens/>
        <w:spacing w:after="12" w:line="304" w:lineRule="auto"/>
        <w:ind w:firstLineChars="283" w:firstLine="568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Аналитические cookies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партнеров, в том числе Google Analytics, Yandex Metrika.</w:t>
      </w: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 xml:space="preserve"> </w:t>
      </w:r>
    </w:p>
    <w:p w:rsidR="00964A3D" w:rsidRPr="00964A3D" w:rsidRDefault="00964A3D" w:rsidP="00FA2B3E">
      <w:pPr>
        <w:numPr>
          <w:ilvl w:val="0"/>
          <w:numId w:val="4"/>
        </w:numPr>
        <w:suppressAutoHyphens/>
        <w:spacing w:after="12" w:line="304" w:lineRule="auto"/>
        <w:ind w:firstLineChars="283" w:firstLine="568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b/>
          <w:sz w:val="20"/>
          <w:szCs w:val="20"/>
          <w:lang w:eastAsia="ru-RU"/>
        </w:rPr>
        <w:t>Рекламные cookies</w:t>
      </w: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 </w:t>
      </w:r>
    </w:p>
    <w:p w:rsidR="00964A3D" w:rsidRPr="00964A3D" w:rsidRDefault="00964A3D" w:rsidP="00964A3D">
      <w:pPr>
        <w:numPr>
          <w:ilvl w:val="1"/>
          <w:numId w:val="5"/>
        </w:numPr>
        <w:suppressAutoHyphens/>
        <w:spacing w:after="0" w:line="304" w:lineRule="auto"/>
        <w:contextualSpacing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 xml:space="preserve">Если ранее Пользователь использовал социальную сеть через свою учетную запись, то социальная сеть может в автоматическом режиме запомнить учетные данные Пользователя. Если Пользователь использует такие плагины, как «Нравится», «Опубликовать», «Поделиться», «Рассказать друзьям», то соответствующая информация передается в социальную сеть напрямую и сохраняется там. По такому же принципу работают плагины на сайте.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Arial" w:hAnsi="Times New Roman" w:cs="Times New Roman"/>
          <w:sz w:val="20"/>
          <w:szCs w:val="20"/>
          <w:lang w:eastAsia="ru-RU"/>
        </w:rPr>
        <w:t>Срок хранения cookies зависит от конкретного типа и требований действующего законодательства, но не может превышать срок, необходимый для обработки персональных данных в соответствии с Политикой обработки персональных данных и согласием на разглашение общедоступных персональных данных.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Разрешение споров и разногласий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В рамках разрешения разногласий, возникающим из отношений между Пользователем, предоставившим персональные данные Оператору, и Оператором, обязательным является предъявление досудебной претензии. 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Сторона, получившая претензию обязана дать на нее письменный ответ в течение 10 (дести) календарных дней с даты ее получения.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В случае не урегулирования спора, он передается на разрешение в суд по месту нахождения Ответчика.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К отношениям, возникшим между Пользователем и Оператором, в том числе в рамках настоящей политики применяются положения законодательства Российской Федерации.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Заключительные положения</w:t>
      </w:r>
    </w:p>
    <w:p w:rsidR="00964A3D" w:rsidRPr="00964A3D" w:rsidRDefault="00964A3D" w:rsidP="00964A3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>8. 1. Пользователь может получить любые разъяснения по интересующим вопросам, касающимся обработки его персональных данных, обратившись к Операт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ору с помощью электронной почты </w:t>
      </w:r>
      <w:hyperlink r:id="rId11" w:history="1"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info</w:t>
        </w:r>
        <w:r w:rsidR="00FA2B3E" w:rsidRPr="00FA2B3E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redheadsound</w:t>
        </w:r>
        <w:r w:rsidR="00FA2B3E" w:rsidRPr="00FA2B3E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studio</w:t>
        </w:r>
      </w:hyperlink>
    </w:p>
    <w:p w:rsidR="00964A3D" w:rsidRPr="00964A3D" w:rsidRDefault="00964A3D" w:rsidP="00964A3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В данном документе будут отражены любые изменения политики в отношении обработки персональных данных Оператором. Политика действует бессрочно до замены ее новой версией.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1"/>
          <w:szCs w:val="21"/>
          <w:u w:color="00000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8.3. Актуальная версия Политики в свободном доступе расположена </w:t>
      </w:r>
      <w:r w:rsidRPr="00964A3D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на сайте </w:t>
      </w:r>
      <w:hyperlink r:id="rId12" w:history="1">
        <w:r w:rsidRPr="0027178E">
          <w:rPr>
            <w:rStyle w:val="a3"/>
            <w:rFonts w:ascii="Times New Roman" w:hAnsi="Times New Roman" w:cs="Times New Roman"/>
          </w:rPr>
          <w:t>https://redheadsound.studio</w:t>
        </w:r>
      </w:hyperlink>
      <w:r w:rsidRPr="00964A3D">
        <w:rPr>
          <w:rFonts w:ascii="Times New Roman" w:eastAsia="Arial" w:hAnsi="Times New Roman" w:cs="Times New Roman"/>
          <w:color w:val="000000"/>
          <w:sz w:val="21"/>
          <w:szCs w:val="21"/>
          <w:u w:color="000000"/>
          <w:lang w:eastAsia="ru-RU"/>
        </w:rPr>
        <w:t xml:space="preserve"> </w:t>
      </w:r>
      <w:r w:rsidRPr="00964A3D">
        <w:rPr>
          <w:rFonts w:ascii="Times New Roman" w:eastAsia="Times New Roman" w:hAnsi="Times New Roman" w:cs="Times New Roman"/>
          <w:sz w:val="21"/>
          <w:szCs w:val="21"/>
          <w:u w:color="000000"/>
          <w:lang w:eastAsia="ru-RU"/>
        </w:rPr>
        <w:t xml:space="preserve">и/или его </w:t>
      </w:r>
      <w:r w:rsidRPr="00FA2B3E">
        <w:rPr>
          <w:rFonts w:ascii="Times New Roman" w:eastAsia="Times New Roman" w:hAnsi="Times New Roman" w:cs="Times New Roman"/>
          <w:sz w:val="21"/>
          <w:szCs w:val="21"/>
          <w:u w:color="000000"/>
          <w:lang w:eastAsia="ru-RU"/>
        </w:rPr>
        <w:t>подразделах</w:t>
      </w:r>
      <w:r w:rsidR="004D0B4D" w:rsidRPr="00FA2B3E">
        <w:rPr>
          <w:rFonts w:ascii="Times New Roman" w:hAnsi="Times New Roman" w:cs="Times New Roman"/>
        </w:rPr>
        <w:t xml:space="preserve"> </w:t>
      </w:r>
      <w:r w:rsidR="004D0B4D" w:rsidRPr="00FA2B3E">
        <w:rPr>
          <w:rStyle w:val="a3"/>
          <w:rFonts w:ascii="Times New Roman" w:hAnsi="Times New Roman" w:cs="Times New Roman"/>
        </w:rPr>
        <w:t xml:space="preserve">и/или в телеграм – боте </w:t>
      </w:r>
      <w:hyperlink r:id="rId13" w:history="1">
        <w:r w:rsidR="004D0B4D" w:rsidRPr="00FA2B3E">
          <w:rPr>
            <w:rStyle w:val="a3"/>
            <w:rFonts w:ascii="Times New Roman" w:hAnsi="Times New Roman" w:cs="Times New Roman"/>
          </w:rPr>
          <w:t>https://t.me/</w:t>
        </w:r>
        <w:r w:rsidR="00FA2B3E" w:rsidRPr="00FA2B3E">
          <w:rPr>
            <w:rStyle w:val="a3"/>
            <w:rFonts w:ascii="Times New Roman" w:hAnsi="Times New Roman" w:cs="Times New Roman"/>
          </w:rPr>
          <w:t>RHS_cinema_bot</w:t>
        </w:r>
      </w:hyperlink>
      <w:r w:rsidR="004D0B4D" w:rsidRPr="00FA2B3E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  <w:r w:rsidRPr="00964A3D">
        <w:rPr>
          <w:rFonts w:ascii="Times New Roman" w:eastAsia="Times New Roman" w:hAnsi="Times New Roman" w:cs="Times New Roman"/>
          <w:sz w:val="21"/>
          <w:szCs w:val="21"/>
          <w:u w:color="000000"/>
          <w:lang w:eastAsia="ru-RU"/>
        </w:rPr>
        <w:t xml:space="preserve"> 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8.4. Отправка персональных данных Пользователем Оператору любым способом (через сайт, мессенджеры, социальные сети и др.) подтверждает, что Пользователь изучил данную политику и согласен со всеми её положениями, а также дает согласие Оператору на обработку своих персональных данных. </w:t>
      </w: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mbria" w:hAnsi="Times New Roman" w:cs="Times New Roman"/>
          <w:sz w:val="20"/>
          <w:szCs w:val="20"/>
          <w:lang w:eastAsia="ru-RU"/>
        </w:rPr>
      </w:pPr>
    </w:p>
    <w:p w:rsidR="00964A3D" w:rsidRPr="00964A3D" w:rsidRDefault="00964A3D" w:rsidP="00964A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964A3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lastRenderedPageBreak/>
        <w:t>РЕКВИЗИТЫ И КОНТАКТНАЯ ИНФОРМАЦИЯ ОПЕРАТОРА</w:t>
      </w:r>
    </w:p>
    <w:p w:rsidR="00964A3D" w:rsidRPr="00964A3D" w:rsidRDefault="00964A3D" w:rsidP="00964A3D">
      <w:pPr>
        <w:suppressAutoHyphens/>
        <w:spacing w:after="0"/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</w:pPr>
      <w:r w:rsidRPr="00964A3D">
        <w:rPr>
          <w:rFonts w:ascii="Times New Roman" w:eastAsia="Times New Roman" w:hAnsi="Times New Roman" w:cs="Times New Roman"/>
          <w:b/>
          <w:bCs/>
          <w:sz w:val="21"/>
          <w:szCs w:val="21"/>
          <w:u w:color="000000"/>
          <w:lang w:eastAsia="ru-RU"/>
        </w:rPr>
        <w:t xml:space="preserve">Индивидуальный предприниматель </w:t>
      </w:r>
    </w:p>
    <w:p w:rsidR="00964A3D" w:rsidRDefault="00964A3D" w:rsidP="00964A3D">
      <w:pPr>
        <w:spacing w:after="0"/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</w:pPr>
      <w:r>
        <w:rPr>
          <w:rFonts w:ascii="Times New Roman" w:eastAsia="Calibri" w:hAnsi="Times New Roman" w:cs="Times New Roman"/>
          <w:b/>
          <w:sz w:val="21"/>
          <w:szCs w:val="21"/>
          <w:u w:color="000000"/>
          <w:lang w:eastAsia="ru-RU"/>
        </w:rPr>
        <w:t>Волошин Михаил Юрьевич</w:t>
      </w:r>
    </w:p>
    <w:p w:rsidR="00964A3D" w:rsidRPr="00596222" w:rsidRDefault="00964A3D" w:rsidP="00964A3D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ИНН 773802338315</w:t>
      </w:r>
    </w:p>
    <w:p w:rsidR="00964A3D" w:rsidRPr="00596222" w:rsidRDefault="00964A3D" w:rsidP="00964A3D">
      <w:pPr>
        <w:spacing w:after="0"/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>ОГРНИП 308774627500756,</w:t>
      </w:r>
    </w:p>
    <w:p w:rsidR="00964A3D" w:rsidRPr="00596222" w:rsidRDefault="00964A3D" w:rsidP="00964A3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222">
        <w:rPr>
          <w:rFonts w:ascii="Times New Roman" w:eastAsia="Calibri" w:hAnsi="Times New Roman" w:cs="Times New Roman"/>
          <w:sz w:val="21"/>
          <w:szCs w:val="21"/>
          <w:u w:color="000000"/>
          <w:lang w:eastAsia="ru-RU"/>
        </w:rPr>
        <w:t xml:space="preserve">Электронная почта технической поддержки: </w:t>
      </w:r>
      <w:hyperlink r:id="rId14" w:history="1"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site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_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support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@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redheadsound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eastAsia="ru-RU"/>
          </w:rPr>
          <w:t>.</w:t>
        </w:r>
        <w:r w:rsidR="00FA2B3E" w:rsidRPr="002E2F05">
          <w:rPr>
            <w:rStyle w:val="a3"/>
            <w:rFonts w:ascii="Times New Roman" w:eastAsia="Calibri" w:hAnsi="Times New Roman" w:cs="Times New Roman"/>
            <w:sz w:val="21"/>
            <w:szCs w:val="21"/>
            <w:u w:color="000000"/>
            <w:lang w:val="en-US" w:eastAsia="ru-RU"/>
          </w:rPr>
          <w:t>studio</w:t>
        </w:r>
      </w:hyperlink>
    </w:p>
    <w:sectPr w:rsidR="00964A3D" w:rsidRPr="00596222" w:rsidSect="00AE5EC6">
      <w:footerReference w:type="default" r:id="rId15"/>
      <w:pgSz w:w="11909" w:h="16834"/>
      <w:pgMar w:top="1100" w:right="975" w:bottom="1230" w:left="1440" w:header="720" w:footer="37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57" w:rsidRDefault="00B73257">
      <w:pPr>
        <w:spacing w:after="0" w:line="240" w:lineRule="auto"/>
      </w:pPr>
      <w:r>
        <w:separator/>
      </w:r>
    </w:p>
  </w:endnote>
  <w:endnote w:type="continuationSeparator" w:id="0">
    <w:p w:rsidR="00B73257" w:rsidRDefault="00B7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A4" w:rsidRDefault="00D20DA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AE5EC6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FA2B3E">
      <w:rPr>
        <w:noProof/>
        <w:color w:val="000000"/>
        <w:sz w:val="22"/>
        <w:szCs w:val="22"/>
      </w:rPr>
      <w:t>12</w:t>
    </w:r>
    <w:r>
      <w:rPr>
        <w:color w:val="000000"/>
        <w:sz w:val="22"/>
        <w:szCs w:val="22"/>
      </w:rPr>
      <w:fldChar w:fldCharType="end"/>
    </w:r>
  </w:p>
  <w:p w:rsidR="00D20DA4" w:rsidRDefault="00D20DA4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57" w:rsidRDefault="00B73257">
      <w:pPr>
        <w:spacing w:after="0" w:line="240" w:lineRule="auto"/>
      </w:pPr>
      <w:r>
        <w:separator/>
      </w:r>
    </w:p>
  </w:footnote>
  <w:footnote w:type="continuationSeparator" w:id="0">
    <w:p w:rsidR="00B73257" w:rsidRDefault="00B73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0B1"/>
    <w:multiLevelType w:val="multilevel"/>
    <w:tmpl w:val="F904B3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ED66385"/>
    <w:multiLevelType w:val="hybridMultilevel"/>
    <w:tmpl w:val="5884379C"/>
    <w:lvl w:ilvl="0" w:tplc="974484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A17C4"/>
    <w:multiLevelType w:val="hybridMultilevel"/>
    <w:tmpl w:val="40AA2060"/>
    <w:lvl w:ilvl="0" w:tplc="2572D9B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49840EA4"/>
    <w:multiLevelType w:val="multilevel"/>
    <w:tmpl w:val="E7AC45AE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565D0261"/>
    <w:multiLevelType w:val="multilevel"/>
    <w:tmpl w:val="04581290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59F01B24"/>
    <w:multiLevelType w:val="hybridMultilevel"/>
    <w:tmpl w:val="B8A2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E79"/>
    <w:rsid w:val="00066CC5"/>
    <w:rsid w:val="00113895"/>
    <w:rsid w:val="004434BA"/>
    <w:rsid w:val="004D0B4D"/>
    <w:rsid w:val="004E5E20"/>
    <w:rsid w:val="00860884"/>
    <w:rsid w:val="0096006F"/>
    <w:rsid w:val="00964A3D"/>
    <w:rsid w:val="00A863AC"/>
    <w:rsid w:val="00AE5EC6"/>
    <w:rsid w:val="00B73257"/>
    <w:rsid w:val="00CD3EAA"/>
    <w:rsid w:val="00D20DA4"/>
    <w:rsid w:val="00E72E79"/>
    <w:rsid w:val="00F131A8"/>
    <w:rsid w:val="00F17A59"/>
    <w:rsid w:val="00FA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64A3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4A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______________________" TargetMode="External"/><Relationship Id="rId13" Type="http://schemas.openxmlformats.org/officeDocument/2006/relationships/hyperlink" Target="https://t.me/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headsound.studio" TargetMode="External"/><Relationship Id="rId12" Type="http://schemas.openxmlformats.org/officeDocument/2006/relationships/hyperlink" Target="https://redheadsound.studi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edheadsound.studi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.me/_____________________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headsound.studio" TargetMode="External"/><Relationship Id="rId14" Type="http://schemas.openxmlformats.org/officeDocument/2006/relationships/hyperlink" Target="mailto:site_support@redheadsound.stud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3792</Words>
  <Characters>21616</Characters>
  <Application>Microsoft Office Word</Application>
  <DocSecurity>0</DocSecurity>
  <Lines>180</Lines>
  <Paragraphs>50</Paragraphs>
  <ScaleCrop>false</ScaleCrop>
  <Company/>
  <LinksUpToDate>false</LinksUpToDate>
  <CharactersWithSpaces>25358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Michael</cp:lastModifiedBy>
  <cp:revision>8</cp:revision>
  <dcterms:created xsi:type="dcterms:W3CDTF">2025-09-19T05:42:00Z</dcterms:created>
  <dcterms:modified xsi:type="dcterms:W3CDTF">2025-10-13T17:55:00Z</dcterms:modified>
</cp:coreProperties>
</file>